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2021年政府信息公开工作年度报告</w:t>
      </w:r>
    </w:p>
    <w:p>
      <w:pPr>
        <w:ind w:firstLine="880" w:firstLineChars="200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区人社局</w:t>
      </w:r>
    </w:p>
    <w:p>
      <w:pPr>
        <w:numPr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一、总体情况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0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  <w:lang w:eastAsia="zh-CN"/>
        </w:rPr>
        <w:t>，我局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</w:rPr>
        <w:t>以习近平新时代中国特色社会主义思想为指导,坚持以人民为中心,深化政务公开,充分发挥政务公开等方面的促进作用,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</w:rPr>
        <w:t>管理服务更加透明规范。加大监督力度,强化责任追究,不断增强政府工作人员法治意识、公开意识、服务意识,更好地保障人民群众合法权益。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0"/>
          <w:sz w:val="32"/>
          <w:szCs w:val="32"/>
        </w:rPr>
        <w:t>坚持以“公开为原则，不公开为例外”，除涉及国家秘密和依法受到保护的商业秘密、个人隐私等信息外，其他信息均如实及时公开。切实做到规范化、制度化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  <w:lang w:eastAsia="zh-CN"/>
        </w:rPr>
        <w:t>。做到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</w:rPr>
        <w:t>办事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  <w:lang w:eastAsia="zh-CN"/>
        </w:rPr>
        <w:t>便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</w:rPr>
        <w:t>捷、效率提高，行政权力运行更加公开透明高效。</w:t>
      </w:r>
    </w:p>
    <w:p>
      <w:pPr>
        <w:pStyle w:val="4"/>
        <w:widowControl/>
        <w:numPr>
          <w:numId w:val="0"/>
        </w:numPr>
        <w:wordWrap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 xml:space="preserve">    二、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主动公开政府信息情况</w:t>
      </w:r>
    </w:p>
    <w:tbl>
      <w:tblPr>
        <w:tblW w:w="8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第二十条第（一）项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数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 　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left"/>
              <w:rPr>
                <w:rFonts w:hint="default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left"/>
              <w:rPr>
                <w:rFonts w:hint="default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 　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left"/>
              <w:rPr>
                <w:rFonts w:hint="default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第二十条第（五）项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 </w:t>
            </w: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第二十条第（六）项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第二十条第（八）项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本年收费金额（单位：万元）</w:t>
            </w:r>
          </w:p>
        </w:tc>
      </w:tr>
      <w:tr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numPr>
          <w:numId w:val="0"/>
        </w:numPr>
        <w:wordWrap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 xml:space="preserve">    三、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收到和处理政府信息公开申请情况</w:t>
      </w:r>
    </w:p>
    <w:tbl>
      <w:tblPr>
        <w:tblW w:w="8366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4"/>
        <w:gridCol w:w="749"/>
        <w:gridCol w:w="2774"/>
        <w:gridCol w:w="548"/>
        <w:gridCol w:w="744"/>
        <w:gridCol w:w="744"/>
        <w:gridCol w:w="548"/>
        <w:gridCol w:w="548"/>
        <w:gridCol w:w="555"/>
        <w:gridCol w:w="552"/>
      </w:tblGrid>
      <w:tr>
        <w:trPr>
          <w:jc w:val="center"/>
        </w:trPr>
        <w:tc>
          <w:tcPr>
            <w:tcW w:w="412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23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申请人情况</w:t>
            </w:r>
          </w:p>
        </w:tc>
      </w:tr>
      <w:tr>
        <w:trPr>
          <w:jc w:val="center"/>
        </w:trPr>
        <w:tc>
          <w:tcPr>
            <w:tcW w:w="41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自然人</w:t>
            </w:r>
          </w:p>
        </w:tc>
        <w:tc>
          <w:tcPr>
            <w:tcW w:w="3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8" w:space="0"/>
              <w:left w:val="single" w:color="auto" w:sz="4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</w:tr>
      <w:tr>
        <w:trPr>
          <w:jc w:val="center"/>
        </w:trPr>
        <w:tc>
          <w:tcPr>
            <w:tcW w:w="41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商业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科研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机构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社会公益组织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法律服务机构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8" w:space="0"/>
              <w:left w:val="single" w:color="auto" w:sz="4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rPr>
          <w:jc w:val="center"/>
        </w:trPr>
        <w:tc>
          <w:tcPr>
            <w:tcW w:w="41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一、本年新收政府信息公开申请数量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41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二、上年结转政府信息公开申请数量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三、本年度办理结果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（一）予以公开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auto"/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（三）不予公开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1.属于国家秘密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2.其他法律行政法规禁止公开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3.危及“三安全一稳定”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4.保护第三方合法权益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5.属于三类内部事务信息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6.属于四类过程性信息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7.属于行政执法案卷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8.属于行政查询事项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（四）无法提供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1.本机关不掌握相关政府信息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2.没有现成信息需要另行制作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3.补正后申请内容仍不明确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（五）不予处理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1.信访举报投诉类申请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2.重复申请</w:t>
            </w:r>
          </w:p>
        </w:tc>
        <w:tc>
          <w:tcPr>
            <w:tcW w:w="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3.要求提供公开出版物</w:t>
            </w:r>
          </w:p>
        </w:tc>
        <w:tc>
          <w:tcPr>
            <w:tcW w:w="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4.无正当理由大量反复申请</w:t>
            </w:r>
          </w:p>
        </w:tc>
        <w:tc>
          <w:tcPr>
            <w:tcW w:w="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trHeight w:val="779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5.要求行政机关确认或重新出具已获取信息</w:t>
            </w:r>
          </w:p>
        </w:tc>
        <w:tc>
          <w:tcPr>
            <w:tcW w:w="54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（六）其他处理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（七）总计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41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四、结转下年度继续办理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rPr>
          <w:jc w:val="center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rPr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leftChars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numId w:val="0"/>
        </w:numPr>
        <w:wordWrap/>
        <w:adjustRightInd w:val="0"/>
        <w:snapToGrid w:val="0"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color="070000" w:fill="FFFFFF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  五、存在的主要问题及改进情况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1.</w:t>
      </w:r>
      <w:r>
        <w:rPr>
          <w:rFonts w:hint="eastAsia" w:ascii="楷体_GB2312" w:eastAsia="楷体_GB2312"/>
          <w:b/>
          <w:sz w:val="32"/>
          <w:szCs w:val="32"/>
        </w:rPr>
        <w:t>存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在</w:t>
      </w:r>
      <w:r>
        <w:rPr>
          <w:rFonts w:hint="eastAsia" w:ascii="楷体_GB2312" w:eastAsia="楷体_GB2312"/>
          <w:b/>
          <w:sz w:val="32"/>
          <w:szCs w:val="32"/>
        </w:rPr>
        <w:t>的主要问题。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平台知晓覆盖面较小，有待进一步推广，群众不清楚知晓政策的渠道，想了解政策信息或办理业务只能通过电话或到业务办理处咨询，耗时耗力非常不便。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</w:pPr>
      <w:r>
        <w:rPr>
          <w:rFonts w:hint="eastAsia" w:ascii="楷体_GB2312" w:eastAsia="楷体_GB2312" w:cs="Times New Roman"/>
          <w:b/>
          <w:kern w:val="2"/>
          <w:sz w:val="32"/>
          <w:szCs w:val="32"/>
          <w:lang w:val="en-US" w:eastAsia="zh-CN"/>
        </w:rPr>
        <w:t>2.</w:t>
      </w:r>
      <w:r>
        <w:rPr>
          <w:rFonts w:hint="eastAsia" w:ascii="楷体_GB2312" w:hAnsi="Calibri" w:eastAsia="楷体_GB2312" w:cs="Times New Roman"/>
          <w:b/>
          <w:kern w:val="2"/>
          <w:sz w:val="32"/>
          <w:szCs w:val="32"/>
        </w:rPr>
        <w:t>改进措施 。</w:t>
      </w:r>
      <w:r>
        <w:rPr>
          <w:rStyle w:val="3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0A0000" w:fill="FFFFFF"/>
          <w:lang w:eastAsia="zh-CN"/>
        </w:rPr>
        <w:t>下一步将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扩大网站群体覆盖面，在辖区政务中心、工业园区和各街道社区宣传推进政府网站渠道宣传，让群众了解政策信息、查询业务事项流程更清晰，办事更高效便捷。</w:t>
      </w:r>
    </w:p>
    <w:p>
      <w:pPr>
        <w:widowControl w:val="0"/>
        <w:numPr>
          <w:numId w:val="0"/>
        </w:numPr>
        <w:tabs>
          <w:tab w:val="left" w:pos="993"/>
        </w:tabs>
        <w:wordWrap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六、其他需要报告的事项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无</w:t>
      </w:r>
    </w:p>
    <w:p>
      <w:pPr>
        <w:widowControl w:val="0"/>
        <w:wordWrap/>
        <w:spacing w:line="56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  <w:style w:type="character" w:styleId="3">
    <w:name w:val="Strong"/>
    <w:basedOn w:val="2"/>
    <w:rPr>
      <w:b/>
    </w:rPr>
  </w:style>
  <w:style w:type="paragraph" w:customStyle="1" w:styleId="4">
    <w:name w:val="Normal (Web)"/>
    <w:basedOn w:val="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dcterms:modified xsi:type="dcterms:W3CDTF">2022-01-17T15:34:47Z</dcterms:modified>
  <dc:title>墨沐白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0EA186F8B08146BCB7CBA3E99C8CF78A</vt:lpwstr>
  </property>
</Properties>
</file>