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sz w:val="36"/>
          <w:szCs w:val="36"/>
        </w:rPr>
        <w:t>20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22</w:t>
      </w:r>
      <w:r>
        <w:rPr>
          <w:rFonts w:hint="eastAsia" w:ascii="方正小标宋简体" w:hAnsi="黑体" w:eastAsia="方正小标宋简体" w:cs="黑体"/>
          <w:sz w:val="36"/>
          <w:szCs w:val="36"/>
        </w:rPr>
        <w:t>年西塞山区政府债务情况说明</w:t>
      </w:r>
    </w:p>
    <w:p>
      <w:pPr>
        <w:ind w:firstLine="720" w:firstLineChars="20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一、关于地方政府债务限额和债券资金安排情况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（一）政府债务限额情况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年省财政厅下达我区政府债务限额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225956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增加128.6%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，其中一般债务限额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133906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92050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207997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115947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（含市级债务迁移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76809万元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92050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万元。我区债务余额均未超债务限额。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（二）政府债券资金安排情况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年，省财政厅下达我区政府债券资金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60140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万元，其中：新增政府债券资金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59005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万元，再融资债券资金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1．新增政府债券。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省财政厅下达我区新增债券资金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59005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万元，较上年增长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%。按照预算管理性质划分：一般债券为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西塞山区澄月老旧小区改造配套基础设施建设工程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1500万元、黄石市西塞山区老旧小区改造叶家塘小区改造建设项目200万元、黄石市西塞山区老旧小区改造中窑小区改造建设项目700万元、黄石模具材料产业基地项目一期工程2010万元、黄石西塞山工业园区河口还建楼三期项目2679万元、黄石市西塞山区城市整理项目116万元、黄石市龚家巷小学改扩建646万元、黄石市第十中学校园整体改造工程454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专项债券为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50700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西塞山工业园区人居环境整治工程项目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700万元、黄石市西塞山区幼儿园学位扩充建设项目600万元、武汉城市圈产学研科创模具院提能升级项目500万元、西塞山区沿山管网及排洪港雨污分流改造项目5000万元、黄石市西塞山区城市综合服务配套设施改造项目5000万元、黄石市西塞山区老旧小区自来水供水改造项目1300万元、黄石市西塞山区工人村老旧小区文化提升项目1500万元、黄石市西塞山区老旧小区改造月亮山社区老旧小区改造项目1000万元、黄石市西塞山区王家湾棚改还建项目2000万元、黄石市西塞山区老旧小区改造石料山小区改造项目1600万元、黄石市西塞山区老旧小区改造陈家湾小区改造项目2400万元、黄石市西塞山区老旧小区改造沿湖路小区改造项目2200万元、黄石市西塞山区老旧小区改造中窑小区改造项目1100万元、黄石市西塞山区老旧小区改造桃园村小区改造项目2000万元、黄石市西塞山区老旧小区改造马家嘴小区改造项目1800万元、黄石市西塞山区农民返乡电子信息产业创业园建设项目7000万元、黄石市西塞山区污水提质增效改造项目5000万元、西塞山区风电智能制造产业园建设项目10000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2．再融资债券。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省财政厅下达我区再融资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万元，再融资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债券主要用于政府债券到期偿还本金。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zNiZjJmNzFlZTBkMDc0ZjEzZTljYWU3MTk4NjAifQ=="/>
  </w:docVars>
  <w:rsids>
    <w:rsidRoot w:val="13297A4B"/>
    <w:rsid w:val="02743F39"/>
    <w:rsid w:val="04921C4C"/>
    <w:rsid w:val="0BA37CB5"/>
    <w:rsid w:val="1054157E"/>
    <w:rsid w:val="13297A4B"/>
    <w:rsid w:val="18A8546B"/>
    <w:rsid w:val="1ADF05DE"/>
    <w:rsid w:val="24F609FE"/>
    <w:rsid w:val="26296EAE"/>
    <w:rsid w:val="273B3040"/>
    <w:rsid w:val="31BB1F53"/>
    <w:rsid w:val="36BD312A"/>
    <w:rsid w:val="37BE449E"/>
    <w:rsid w:val="38C30335"/>
    <w:rsid w:val="3D2C725B"/>
    <w:rsid w:val="3E7A3FF6"/>
    <w:rsid w:val="42460510"/>
    <w:rsid w:val="534A7FE3"/>
    <w:rsid w:val="544336F9"/>
    <w:rsid w:val="66CF4630"/>
    <w:rsid w:val="69C97A5C"/>
    <w:rsid w:val="7B9B1144"/>
    <w:rsid w:val="7E30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2022-09-16T07:29:00Z</dcterms:created>
  <dc:creator>Yapear</dc:creator>
  <cp:lastModifiedBy>Administrator</cp:lastModifiedBy>
  <dcterms:modified xsi:type="dcterms:W3CDTF">2023-08-22T01:06:21Z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F1AB401F305D4B3395F7D23881B64CA9_13</vt:lpwstr>
  </property>
</Properties>
</file>