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/>
        </w:rPr>
      </w:pPr>
      <w:r>
        <w:rPr>
          <w:rFonts w:hint="eastAsia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800" w:right="0" w:rightChars="0" w:hanging="1100" w:hangingChars="250"/>
        <w:jc w:val="center"/>
        <w:textAlignment w:val="auto"/>
        <w:outlineLvl w:val="9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西塞山区承担国家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基本公共卫生服务项目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eastAsia="zh-CN"/>
        </w:rPr>
        <w:t>的机构名单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textAlignment w:val="auto"/>
        <w:outlineLvl w:val="9"/>
        <w:rPr>
          <w:rFonts w:hint="eastAsia"/>
        </w:rPr>
      </w:pPr>
    </w:p>
    <w:tbl>
      <w:tblPr>
        <w:tblStyle w:val="17"/>
        <w:tblW w:w="15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342"/>
        <w:gridCol w:w="1936"/>
        <w:gridCol w:w="1012"/>
        <w:gridCol w:w="1384"/>
        <w:gridCol w:w="1086"/>
        <w:gridCol w:w="1086"/>
        <w:gridCol w:w="1087"/>
        <w:gridCol w:w="1161"/>
        <w:gridCol w:w="1096"/>
        <w:gridCol w:w="3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序号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机构名称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机构编码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联系人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联系电话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机构地址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机构类型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主办类型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经纬度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上级机构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承担项目内容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黄石市西塞山区临江社区卫生服务中心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PDY00741H42020317B1001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吕庆红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0714-6458805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黄石大道393号附1号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</w:t>
            </w:r>
            <w:r>
              <w:rPr>
                <w:rFonts w:hint="eastAsia"/>
                <w:sz w:val="16"/>
                <w:szCs w:val="16"/>
              </w:rPr>
              <w:t>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</w:t>
            </w:r>
            <w:r>
              <w:rPr>
                <w:rFonts w:hint="eastAsia"/>
                <w:sz w:val="16"/>
                <w:szCs w:val="16"/>
                <w:lang w:eastAsia="zh-CN"/>
              </w:rPr>
              <w:t>：115.128638；</w:t>
            </w:r>
            <w:r>
              <w:rPr>
                <w:rFonts w:hint="eastAsia"/>
                <w:sz w:val="16"/>
                <w:szCs w:val="16"/>
              </w:rPr>
              <w:t>纬度：30.207712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黄石市爱康医院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桃园村社区卫生服务站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PDY00750H42020317B2001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李雪莹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0714-6469996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工人村6号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</w:t>
            </w:r>
            <w:r>
              <w:rPr>
                <w:rFonts w:hint="eastAsia"/>
                <w:sz w:val="16"/>
                <w:szCs w:val="16"/>
              </w:rPr>
              <w:t>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</w:t>
            </w:r>
            <w:r>
              <w:rPr>
                <w:rFonts w:hint="eastAsia"/>
                <w:sz w:val="16"/>
                <w:szCs w:val="16"/>
                <w:lang w:eastAsia="zh-CN"/>
              </w:rPr>
              <w:t>：115.147883；</w:t>
            </w:r>
            <w:r>
              <w:rPr>
                <w:rFonts w:hint="eastAsia"/>
                <w:sz w:val="16"/>
                <w:szCs w:val="16"/>
              </w:rPr>
              <w:t>纬度：30.204049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临江社区卫生服务中心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马家嘴社区卫生服务站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PDY00749H42020317B2001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潘芸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0714-6400890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马家嘴35栋1#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</w:t>
            </w:r>
            <w:r>
              <w:rPr>
                <w:rFonts w:hint="eastAsia"/>
                <w:sz w:val="16"/>
                <w:szCs w:val="16"/>
              </w:rPr>
              <w:t>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</w:t>
            </w:r>
            <w:r>
              <w:rPr>
                <w:rFonts w:hint="eastAsia"/>
                <w:sz w:val="16"/>
                <w:szCs w:val="16"/>
                <w:lang w:eastAsia="zh-CN"/>
              </w:rPr>
              <w:t>：115.160431；</w:t>
            </w:r>
            <w:r>
              <w:rPr>
                <w:rFonts w:hint="eastAsia"/>
                <w:sz w:val="16"/>
                <w:szCs w:val="16"/>
              </w:rPr>
              <w:t>纬度：30.204706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临江社区卫生服务中心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黄石市西塞山区陈家湾社区卫生服务中心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PDY00773H42020317B1001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莫落意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13886473699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黄石市西塞山区花园路439号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经度：115.083644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维度：30.200545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中国十五冶金建设集团有限公司</w:t>
            </w:r>
            <w:r>
              <w:rPr>
                <w:rFonts w:hint="eastAsia"/>
                <w:sz w:val="16"/>
                <w:szCs w:val="16"/>
                <w:lang w:eastAsia="zh-CN"/>
              </w:rPr>
              <w:t>职工医院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黄石市西塞山区</w:t>
            </w: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PDY00770H42020311B1001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3284580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西塞山区沿湖路657附1号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经度115.077387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  <w:r>
              <w:rPr>
                <w:rFonts w:hint="eastAsia"/>
                <w:sz w:val="16"/>
                <w:szCs w:val="16"/>
              </w:rPr>
              <w:t>纬度30.208366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西塞山区卫生和计划生育局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大智路社区卫生服务站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PDY00759H42020311B2001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6309606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湖滨大道778号E栋C号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经度115.094437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  <w:r>
              <w:rPr>
                <w:rFonts w:hint="eastAsia"/>
                <w:sz w:val="16"/>
                <w:szCs w:val="16"/>
              </w:rPr>
              <w:t>纬度30.212852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胡家湾社区卫生服务站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PDY00758H42020311B2001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3284580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西塞山区沿湖路345号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经度115.062175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纬度30.191491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花园路社区卫生服务站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PDY00755H42020311B2001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李薇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3264020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西塞山区花园路26号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经度115.077815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纬度30.202346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龚家巷社区卫生服务站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PDY00754H42020311B2001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程波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3183705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西塞山区沿湖路507号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经度115.068836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纬度30.199532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磁湖社区卫生服务站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PDY00753H42020311B2001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吴月香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</w:t>
            </w:r>
            <w:r>
              <w:rPr>
                <w:rFonts w:hint="eastAsia"/>
                <w:sz w:val="16"/>
                <w:szCs w:val="16"/>
              </w:rPr>
              <w:t>3045061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陈家湾颐阳苑6栋2号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经度115.090437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纬度30.211334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澄月社区卫生服务中心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11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黄石市西塞山区黄思湾社区卫生服务中心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PDY0771H42020311B1001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王翔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0714-3062008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黄石市西塞山区黄思湾社区卫生服务中心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经度：</w:t>
            </w:r>
            <w:r>
              <w:rPr>
                <w:rFonts w:hint="eastAsia"/>
                <w:sz w:val="16"/>
                <w:szCs w:val="16"/>
              </w:rPr>
              <w:t>115.138459</w:t>
            </w:r>
            <w:r>
              <w:rPr>
                <w:rFonts w:hint="eastAsia"/>
                <w:sz w:val="16"/>
                <w:szCs w:val="16"/>
                <w:lang w:eastAsia="zh-CN"/>
              </w:rPr>
              <w:t>；纬度：</w:t>
            </w:r>
            <w:r>
              <w:rPr>
                <w:rFonts w:hint="eastAsia"/>
                <w:sz w:val="16"/>
                <w:szCs w:val="16"/>
              </w:rPr>
              <w:t>30.19966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西塞山区卫生和计划生育局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黄石市西塞山区西塞社区卫生服务中心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PDY00772H42020311B1001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华绍富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0714-6410700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黄石大道620号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社区卫生服务中心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经度：</w:t>
            </w:r>
            <w:r>
              <w:rPr>
                <w:rFonts w:hint="eastAsia"/>
                <w:sz w:val="16"/>
                <w:szCs w:val="16"/>
              </w:rPr>
              <w:t>115.183478</w:t>
            </w:r>
            <w:r>
              <w:rPr>
                <w:rFonts w:hint="eastAsia"/>
                <w:sz w:val="16"/>
                <w:szCs w:val="16"/>
                <w:lang w:eastAsia="zh-CN"/>
              </w:rPr>
              <w:t>；纬度：</w:t>
            </w:r>
            <w:r>
              <w:rPr>
                <w:rFonts w:hint="eastAsia"/>
                <w:sz w:val="16"/>
                <w:szCs w:val="16"/>
              </w:rPr>
              <w:t>30.212529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西塞山区卫生和计划生育局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风波港村卫生室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PDY00760H42020312D6001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胡汉民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18086339733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西塞工业园区还建楼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经度：</w:t>
            </w:r>
            <w:r>
              <w:rPr>
                <w:rFonts w:hint="eastAsia"/>
                <w:sz w:val="16"/>
                <w:szCs w:val="16"/>
              </w:rPr>
              <w:t>115.186623</w:t>
            </w:r>
            <w:r>
              <w:rPr>
                <w:rFonts w:hint="eastAsia"/>
                <w:sz w:val="16"/>
                <w:szCs w:val="16"/>
                <w:lang w:eastAsia="zh-CN"/>
              </w:rPr>
              <w:t>；纬度：</w:t>
            </w:r>
            <w:r>
              <w:rPr>
                <w:rFonts w:hint="eastAsia"/>
                <w:sz w:val="16"/>
                <w:szCs w:val="16"/>
              </w:rPr>
              <w:t>30.212136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西塞山区西塞社区卫生服务中心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老年人健康管理；高血压健康管理；2型糖尿病健康管理；严重精神障碍患者管理；肺结核健康管理；中医药健康管理；传染病及突发公共事件报告和处理；健康素养促进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  <w:r>
              <w:rPr>
                <w:rFonts w:hint="eastAsia"/>
                <w:sz w:val="16"/>
                <w:szCs w:val="16"/>
              </w:rPr>
              <w:t>避孕药具发放。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14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凉山村卫生室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PDY00759H42020312D6001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甘承全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13117032073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西塞工业园区凉山村委会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经度：</w:t>
            </w:r>
            <w:r>
              <w:rPr>
                <w:rFonts w:hint="eastAsia"/>
                <w:sz w:val="16"/>
                <w:szCs w:val="16"/>
              </w:rPr>
              <w:t>115.203641</w:t>
            </w:r>
            <w:r>
              <w:rPr>
                <w:rFonts w:hint="eastAsia"/>
                <w:sz w:val="16"/>
                <w:szCs w:val="16"/>
                <w:lang w:eastAsia="zh-CN"/>
              </w:rPr>
              <w:t>；纬度</w:t>
            </w:r>
            <w:r>
              <w:rPr>
                <w:rFonts w:hint="eastAsia"/>
                <w:sz w:val="16"/>
                <w:szCs w:val="16"/>
              </w:rPr>
              <w:t>30.186252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西塞山区西塞社区卫生服务中心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老年人健康管理；高血压健康管理；2型糖尿病健康管理；严重精神障碍患者管理；肺结核健康管理；中医药健康管理；传染病及突发公共事件报告和处理；健康素养促进</w:t>
            </w:r>
            <w:r>
              <w:rPr>
                <w:rFonts w:hint="eastAsia"/>
                <w:sz w:val="16"/>
                <w:szCs w:val="16"/>
                <w:lang w:eastAsia="zh-CN"/>
              </w:rPr>
              <w:t>；</w:t>
            </w:r>
            <w:r>
              <w:rPr>
                <w:rFonts w:hint="eastAsia"/>
                <w:sz w:val="16"/>
                <w:szCs w:val="16"/>
              </w:rPr>
              <w:t>避孕药具发放。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15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黄石市河口卫生院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42009721642020311A1001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李进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0714-6496016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湖北省黄石市西塞山区河口镇河口街26号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卫生院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经度：</w:t>
            </w:r>
            <w:r>
              <w:rPr>
                <w:rFonts w:hint="eastAsia"/>
                <w:sz w:val="16"/>
                <w:szCs w:val="16"/>
              </w:rPr>
              <w:t>115.242926</w:t>
            </w:r>
            <w:r>
              <w:rPr>
                <w:rFonts w:hint="eastAsia"/>
                <w:sz w:val="16"/>
                <w:szCs w:val="16"/>
                <w:lang w:eastAsia="zh-CN"/>
              </w:rPr>
              <w:t>；纬度：30.150722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西塞山区卫生和计划生育局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16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闸口村卫生室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PDY00766H42020312D6001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易海山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15971530290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湖北省黄石市西塞山区河口镇闸口村3组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经度：115.244638；纬度：30.151548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河口卫生院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0-6岁儿童健康管理；老年人健康管理；高血压健康管理；2型糖尿病健康管理；严重精神障碍患者管理；肺结核健康管理；中医药健康管理。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17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二港村卫生室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PDY00762H42020312D6001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刘正坤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13995974665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湖北省黄石市西塞山区河口镇二港村5组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经度：115.226012；纬度：30.178421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河口卫生院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0-6岁儿童健康管理；老年人健康管理；高血压健康管理；2型糖尿病健康管理；严重精神障碍患者管理；肺结核健康管理；中医药健康管理。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18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牯牛州村卫生室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PDY00765H42020312D6001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刘芳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13886455847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湖北省黄石市西塞山区河口镇牯牛州村7组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经度：115.248809；纬度：30.163874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河口卫生院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0-6岁儿童健康管理；老年人健康管理；高血压健康管理；2型糖尿病健康管理；严重精神障碍患者管理；肺结核健康管理；中医药健康管理。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19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石龙头村卫生室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PDY00768H42020312D6001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刘合法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13972806409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湖北省黄石市西塞山区河口镇石龙头村3组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经度：115.225715；纬度：30.155965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河口卫生院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0-6岁儿童健康管理；老年人健康管理；高血压健康管理；2型糖尿病健康管理；严重精神障碍患者管理；肺结核健康管理；中医药健康管理。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20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新港村卫生室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PDY00770H42020312D6001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郑昌胜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</w:rPr>
              <w:t>13872089623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湖北省黄石市西塞山区河口镇新港村4组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村卫生室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政府</w:t>
            </w:r>
            <w:r>
              <w:rPr>
                <w:rFonts w:hint="eastAsia"/>
                <w:sz w:val="16"/>
                <w:szCs w:val="16"/>
                <w:lang w:eastAsia="zh-CN"/>
              </w:rPr>
              <w:t>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经度：115.230114：纬度：30.139664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  <w:lang w:eastAsia="zh-CN"/>
              </w:rPr>
            </w:pPr>
            <w:r>
              <w:rPr>
                <w:rFonts w:hint="eastAsia"/>
                <w:sz w:val="16"/>
                <w:szCs w:val="16"/>
              </w:rPr>
              <w:t>河口卫生院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</w:t>
            </w:r>
            <w:r>
              <w:rPr>
                <w:rFonts w:hint="eastAsia"/>
                <w:sz w:val="16"/>
                <w:szCs w:val="16"/>
                <w:lang w:eastAsia="zh-CN"/>
              </w:rPr>
              <w:t>健康教育；</w:t>
            </w:r>
            <w:r>
              <w:rPr>
                <w:rFonts w:hint="eastAsia"/>
                <w:sz w:val="16"/>
                <w:szCs w:val="16"/>
              </w:rPr>
              <w:t>0-6岁儿童健康管理；老年人健康管理；高血压健康管理；2型糖尿病健康管理；严重精神障碍患者管理；肺结核健康管理；中医药健康管理。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21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黄石市西塞山区八泉社区卫生服务中心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PDY00740H42020311B1001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程晓林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13545541135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黄石西塞山区上窑新城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A区2号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社区卫生服务中心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经度：115.106756；纬度：30.214598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西塞山区卫生和计划生育局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预防接种；0-6岁儿童健康管理；孕产妇健康管理；老年人健康管理；高血压健康管理；2型糖尿病健康管理；严重精神障碍患者管理；肺结核健康管理；中医药健康管理；传染病及突发公共事件报告和处理；卫生计生监督协管；免费提供避孕药具；健康素养促进；健康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22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飞娥山社区卫生服务站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PDY00746H42020311D2001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谭咏梅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0714-6316389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沿湖路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809副4号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经度：115.100758；纬度：30.213284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八泉社区卫生服务中心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23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月亮山社区卫生服务站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PDY00745H42020311B2001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付志红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13872056983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黄石西塞山区联合村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30号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经度：115.098787；纬度：30.209006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八泉社区卫生服务中心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24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中窑湾社区卫生服务站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PDY00743H42020311B2001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张晓霞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0714-6481239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黄石西塞山区黄石大道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346号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政府办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经度：115.116805；纬度：30.212028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鄂东医疗集团中心医院普爱院区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5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25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桐厂社区卫生服务站</w:t>
            </w:r>
          </w:p>
        </w:tc>
        <w:tc>
          <w:tcPr>
            <w:tcW w:w="19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PDY00306942020311B2001</w:t>
            </w:r>
          </w:p>
        </w:tc>
        <w:tc>
          <w:tcPr>
            <w:tcW w:w="10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柯翠兰</w:t>
            </w:r>
          </w:p>
        </w:tc>
        <w:tc>
          <w:tcPr>
            <w:tcW w:w="13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18086166951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黄石大道</w:t>
            </w:r>
            <w:r>
              <w:rPr>
                <w:rFonts w:hint="eastAsia"/>
                <w:sz w:val="16"/>
                <w:szCs w:val="16"/>
                <w:lang w:val="en-US" w:eastAsia="zh-CN"/>
              </w:rPr>
              <w:t>315-5#</w:t>
            </w:r>
          </w:p>
        </w:tc>
        <w:tc>
          <w:tcPr>
            <w:tcW w:w="108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社区卫生服务站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个人办</w:t>
            </w:r>
          </w:p>
        </w:tc>
        <w:tc>
          <w:tcPr>
            <w:tcW w:w="116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val="en-US" w:eastAsia="zh-CN"/>
              </w:rPr>
              <w:t>经度：115.121936；纬度：30.211234</w:t>
            </w:r>
          </w:p>
        </w:tc>
        <w:tc>
          <w:tcPr>
            <w:tcW w:w="10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  <w:lang w:eastAsia="zh-CN"/>
              </w:rPr>
              <w:t>八泉社区卫生服务中心</w:t>
            </w:r>
          </w:p>
        </w:tc>
        <w:tc>
          <w:tcPr>
            <w:tcW w:w="38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居民健康档案管理；健康教育；0-6岁儿童健康管理；孕产妇健康管理；老年人健康管理；高血压健康管理；2型糖尿病健康管理；严重精神障碍患者管理；肺结核健康管理；中医药健康管理；传染病及突发公共事件报告和处理；免费提供避孕药具；健康素养促进。</w:t>
            </w: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Linux Libertine Display G">
    <w:altName w:val="Mangal"/>
    <w:panose1 w:val="02000503000000000000"/>
    <w:charset w:val="00"/>
    <w:family w:val="auto"/>
    <w:pitch w:val="default"/>
    <w:sig w:usb0="00000000" w:usb1="00000000" w:usb2="02000020" w:usb3="00000000" w:csb0="600001B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4F"/>
    <w:rsid w:val="00172930"/>
    <w:rsid w:val="003F46C8"/>
    <w:rsid w:val="004E6F0E"/>
    <w:rsid w:val="005652A3"/>
    <w:rsid w:val="007856FD"/>
    <w:rsid w:val="00A15E29"/>
    <w:rsid w:val="00B3028F"/>
    <w:rsid w:val="00D24D4F"/>
    <w:rsid w:val="07C467D3"/>
    <w:rsid w:val="09F44254"/>
    <w:rsid w:val="1AFE5E7A"/>
    <w:rsid w:val="1CCE298A"/>
    <w:rsid w:val="21594825"/>
    <w:rsid w:val="25CE2FB9"/>
    <w:rsid w:val="29EE6BE7"/>
    <w:rsid w:val="36F668DC"/>
    <w:rsid w:val="38012FA9"/>
    <w:rsid w:val="40AD1D86"/>
    <w:rsid w:val="4245574A"/>
    <w:rsid w:val="4AB51E23"/>
    <w:rsid w:val="50D51181"/>
    <w:rsid w:val="53F569C2"/>
    <w:rsid w:val="5EBD6441"/>
    <w:rsid w:val="66121058"/>
    <w:rsid w:val="6FA55212"/>
    <w:rsid w:val="751A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360" w:lineRule="auto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ind w:firstLine="641" w:firstLineChars="150"/>
      <w:jc w:val="left"/>
      <w:outlineLvl w:val="0"/>
    </w:pPr>
    <w:rPr>
      <w:rFonts w:ascii="黑体" w:hAnsi="Verdana" w:eastAsia="黑体"/>
      <w:b/>
      <w:bCs/>
      <w:snapToGrid w:val="0"/>
      <w:szCs w:val="32"/>
    </w:rPr>
  </w:style>
  <w:style w:type="paragraph" w:styleId="3">
    <w:name w:val="heading 2"/>
    <w:basedOn w:val="1"/>
    <w:next w:val="1"/>
    <w:link w:val="19"/>
    <w:unhideWhenUsed/>
    <w:qFormat/>
    <w:uiPriority w:val="9"/>
    <w:pPr>
      <w:spacing w:before="120"/>
      <w:ind w:firstLine="427" w:firstLineChars="100"/>
      <w:jc w:val="left"/>
      <w:outlineLvl w:val="1"/>
    </w:pPr>
    <w:rPr>
      <w:rFonts w:ascii="黑体" w:hAnsi="黑体" w:eastAsia="黑体"/>
      <w:b/>
      <w:bCs/>
      <w:snapToGrid w:val="0"/>
      <w:szCs w:val="32"/>
      <w:u w:color="000000"/>
      <w:lang w:val="zh-CN"/>
    </w:rPr>
  </w:style>
  <w:style w:type="paragraph" w:styleId="4">
    <w:name w:val="heading 3"/>
    <w:basedOn w:val="1"/>
    <w:next w:val="1"/>
    <w:link w:val="22"/>
    <w:unhideWhenUsed/>
    <w:qFormat/>
    <w:uiPriority w:val="9"/>
    <w:pPr>
      <w:spacing w:before="200" w:line="271" w:lineRule="auto"/>
      <w:outlineLvl w:val="2"/>
    </w:pPr>
    <w:rPr>
      <w:rFonts w:ascii="Cambria" w:hAnsi="Cambria" w:eastAsia="宋体"/>
      <w:b/>
      <w:bCs/>
      <w:sz w:val="20"/>
      <w:szCs w:val="20"/>
    </w:rPr>
  </w:style>
  <w:style w:type="paragraph" w:styleId="5">
    <w:name w:val="heading 4"/>
    <w:basedOn w:val="1"/>
    <w:next w:val="1"/>
    <w:link w:val="23"/>
    <w:unhideWhenUsed/>
    <w:qFormat/>
    <w:uiPriority w:val="9"/>
    <w:pPr>
      <w:spacing w:before="200"/>
      <w:outlineLvl w:val="3"/>
    </w:pPr>
    <w:rPr>
      <w:rFonts w:ascii="Cambria" w:hAnsi="Cambria" w:eastAsia="宋体"/>
      <w:b/>
      <w:bCs/>
      <w:i/>
      <w:iCs/>
      <w:sz w:val="20"/>
      <w:szCs w:val="20"/>
    </w:rPr>
  </w:style>
  <w:style w:type="paragraph" w:styleId="6">
    <w:name w:val="heading 5"/>
    <w:basedOn w:val="1"/>
    <w:next w:val="1"/>
    <w:link w:val="24"/>
    <w:unhideWhenUsed/>
    <w:qFormat/>
    <w:uiPriority w:val="9"/>
    <w:pPr>
      <w:spacing w:before="200"/>
      <w:outlineLvl w:val="4"/>
    </w:pPr>
    <w:rPr>
      <w:rFonts w:ascii="Cambria" w:hAnsi="Cambria" w:eastAsia="宋体"/>
      <w:b/>
      <w:bCs/>
      <w:color w:val="7F7F7F"/>
      <w:sz w:val="20"/>
      <w:szCs w:val="20"/>
    </w:rPr>
  </w:style>
  <w:style w:type="paragraph" w:styleId="7">
    <w:name w:val="heading 6"/>
    <w:basedOn w:val="1"/>
    <w:next w:val="1"/>
    <w:link w:val="25"/>
    <w:unhideWhenUsed/>
    <w:qFormat/>
    <w:uiPriority w:val="9"/>
    <w:pPr>
      <w:spacing w:line="271" w:lineRule="auto"/>
      <w:outlineLvl w:val="5"/>
    </w:pPr>
    <w:rPr>
      <w:rFonts w:ascii="Cambria" w:hAnsi="Cambria" w:eastAsia="宋体"/>
      <w:b/>
      <w:bCs/>
      <w:i/>
      <w:iCs/>
      <w:color w:val="7F7F7F"/>
      <w:sz w:val="20"/>
      <w:szCs w:val="20"/>
    </w:rPr>
  </w:style>
  <w:style w:type="paragraph" w:styleId="8">
    <w:name w:val="heading 7"/>
    <w:basedOn w:val="1"/>
    <w:next w:val="1"/>
    <w:link w:val="26"/>
    <w:unhideWhenUsed/>
    <w:qFormat/>
    <w:uiPriority w:val="9"/>
    <w:pPr>
      <w:outlineLvl w:val="6"/>
    </w:pPr>
    <w:rPr>
      <w:rFonts w:ascii="Cambria" w:hAnsi="Cambria" w:eastAsia="宋体"/>
      <w:i/>
      <w:iCs/>
      <w:sz w:val="20"/>
      <w:szCs w:val="20"/>
    </w:rPr>
  </w:style>
  <w:style w:type="paragraph" w:styleId="9">
    <w:name w:val="heading 8"/>
    <w:basedOn w:val="1"/>
    <w:next w:val="1"/>
    <w:link w:val="27"/>
    <w:unhideWhenUsed/>
    <w:qFormat/>
    <w:uiPriority w:val="9"/>
    <w:pPr>
      <w:outlineLvl w:val="7"/>
    </w:pPr>
    <w:rPr>
      <w:rFonts w:ascii="Cambria" w:hAnsi="Cambria" w:eastAsia="宋体"/>
      <w:sz w:val="20"/>
      <w:szCs w:val="20"/>
    </w:rPr>
  </w:style>
  <w:style w:type="paragraph" w:styleId="10">
    <w:name w:val="heading 9"/>
    <w:basedOn w:val="1"/>
    <w:next w:val="1"/>
    <w:link w:val="28"/>
    <w:unhideWhenUsed/>
    <w:qFormat/>
    <w:uiPriority w:val="9"/>
    <w:pPr>
      <w:outlineLvl w:val="8"/>
    </w:pPr>
    <w:rPr>
      <w:rFonts w:ascii="Cambria" w:hAnsi="Cambria" w:eastAsia="宋体"/>
      <w:i/>
      <w:iCs/>
      <w:spacing w:val="5"/>
      <w:sz w:val="20"/>
      <w:szCs w:val="20"/>
    </w:rPr>
  </w:style>
  <w:style w:type="character" w:default="1" w:styleId="13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30"/>
    <w:qFormat/>
    <w:uiPriority w:val="11"/>
    <w:pPr>
      <w:spacing w:after="600"/>
    </w:pPr>
    <w:rPr>
      <w:rFonts w:ascii="Cambria" w:hAnsi="Cambria" w:eastAsia="宋体"/>
      <w:i/>
      <w:iCs/>
      <w:spacing w:val="13"/>
      <w:sz w:val="24"/>
      <w:szCs w:val="24"/>
    </w:rPr>
  </w:style>
  <w:style w:type="paragraph" w:styleId="12">
    <w:name w:val="Title"/>
    <w:basedOn w:val="1"/>
    <w:next w:val="1"/>
    <w:link w:val="29"/>
    <w:qFormat/>
    <w:uiPriority w:val="10"/>
    <w:pPr>
      <w:pBdr>
        <w:bottom w:val="single" w:color="auto" w:sz="4" w:space="1"/>
      </w:pBdr>
      <w:spacing w:line="240" w:lineRule="auto"/>
      <w:contextualSpacing/>
    </w:pPr>
    <w:rPr>
      <w:rFonts w:ascii="Cambria" w:hAnsi="Cambria" w:eastAsia="宋体"/>
      <w:spacing w:val="5"/>
      <w:sz w:val="52"/>
      <w:szCs w:val="52"/>
    </w:rPr>
  </w:style>
  <w:style w:type="character" w:styleId="14">
    <w:name w:val="Strong"/>
    <w:qFormat/>
    <w:uiPriority w:val="22"/>
    <w:rPr>
      <w:b/>
      <w:bCs/>
    </w:rPr>
  </w:style>
  <w:style w:type="character" w:styleId="15">
    <w:name w:val="Emphasis"/>
    <w:qFormat/>
    <w:uiPriority w:val="20"/>
    <w:rPr>
      <w:b/>
      <w:bCs/>
      <w:i/>
      <w:iCs/>
      <w:spacing w:val="10"/>
      <w:shd w:val="clear" w:color="auto" w:fill="auto"/>
    </w:rPr>
  </w:style>
  <w:style w:type="table" w:styleId="17">
    <w:name w:val="Table Grid"/>
    <w:basedOn w:val="1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标题 1 Char"/>
    <w:link w:val="2"/>
    <w:qFormat/>
    <w:uiPriority w:val="9"/>
    <w:rPr>
      <w:rFonts w:ascii="黑体" w:hAnsi="Verdana" w:eastAsia="黑体"/>
      <w:b/>
      <w:bCs/>
      <w:snapToGrid w:val="0"/>
      <w:sz w:val="32"/>
      <w:szCs w:val="32"/>
    </w:rPr>
  </w:style>
  <w:style w:type="character" w:customStyle="1" w:styleId="19">
    <w:name w:val="标题 2 Char"/>
    <w:link w:val="3"/>
    <w:qFormat/>
    <w:uiPriority w:val="9"/>
    <w:rPr>
      <w:rFonts w:ascii="黑体" w:hAnsi="黑体" w:eastAsia="黑体"/>
      <w:b/>
      <w:bCs/>
      <w:snapToGrid w:val="0"/>
      <w:sz w:val="32"/>
      <w:szCs w:val="32"/>
      <w:u w:color="000000"/>
      <w:lang w:val="zh-CN"/>
    </w:rPr>
  </w:style>
  <w:style w:type="paragraph" w:customStyle="1" w:styleId="20">
    <w:name w:val="公文正文"/>
    <w:basedOn w:val="1"/>
    <w:link w:val="21"/>
    <w:qFormat/>
    <w:uiPriority w:val="0"/>
    <w:pPr>
      <w:widowControl w:val="0"/>
      <w:adjustRightInd/>
      <w:snapToGrid/>
      <w:spacing w:line="240" w:lineRule="auto"/>
      <w:ind w:firstLine="640" w:firstLineChars="200"/>
    </w:pPr>
    <w:rPr>
      <w:rFonts w:ascii="仿宋_GB2312" w:hAnsi="华文仿宋"/>
      <w:kern w:val="2"/>
      <w:szCs w:val="32"/>
    </w:rPr>
  </w:style>
  <w:style w:type="character" w:customStyle="1" w:styleId="21">
    <w:name w:val="公文正文 Char"/>
    <w:link w:val="20"/>
    <w:qFormat/>
    <w:uiPriority w:val="0"/>
    <w:rPr>
      <w:rFonts w:ascii="仿宋_GB2312" w:hAnsi="华文仿宋" w:eastAsia="仿宋_GB2312"/>
      <w:kern w:val="2"/>
      <w:sz w:val="32"/>
      <w:szCs w:val="32"/>
    </w:rPr>
  </w:style>
  <w:style w:type="character" w:customStyle="1" w:styleId="22">
    <w:name w:val="标题 3 Char"/>
    <w:link w:val="4"/>
    <w:semiHidden/>
    <w:qFormat/>
    <w:uiPriority w:val="9"/>
    <w:rPr>
      <w:rFonts w:ascii="Cambria" w:hAnsi="Cambria"/>
      <w:b/>
      <w:bCs/>
    </w:rPr>
  </w:style>
  <w:style w:type="character" w:customStyle="1" w:styleId="23">
    <w:name w:val="标题 4 Char"/>
    <w:link w:val="5"/>
    <w:semiHidden/>
    <w:qFormat/>
    <w:uiPriority w:val="9"/>
    <w:rPr>
      <w:rFonts w:ascii="Cambria" w:hAnsi="Cambria"/>
      <w:b/>
      <w:bCs/>
      <w:i/>
      <w:iCs/>
    </w:rPr>
  </w:style>
  <w:style w:type="character" w:customStyle="1" w:styleId="24">
    <w:name w:val="标题 5 Char"/>
    <w:link w:val="6"/>
    <w:semiHidden/>
    <w:qFormat/>
    <w:uiPriority w:val="9"/>
    <w:rPr>
      <w:rFonts w:ascii="Cambria" w:hAnsi="Cambria"/>
      <w:b/>
      <w:bCs/>
      <w:color w:val="7F7F7F"/>
    </w:rPr>
  </w:style>
  <w:style w:type="character" w:customStyle="1" w:styleId="25">
    <w:name w:val="标题 6 Char"/>
    <w:link w:val="7"/>
    <w:semiHidden/>
    <w:qFormat/>
    <w:uiPriority w:val="9"/>
    <w:rPr>
      <w:rFonts w:ascii="Cambria" w:hAnsi="Cambria"/>
      <w:b/>
      <w:bCs/>
      <w:i/>
      <w:iCs/>
      <w:color w:val="7F7F7F"/>
    </w:rPr>
  </w:style>
  <w:style w:type="character" w:customStyle="1" w:styleId="26">
    <w:name w:val="标题 7 Char"/>
    <w:link w:val="8"/>
    <w:semiHidden/>
    <w:qFormat/>
    <w:uiPriority w:val="9"/>
    <w:rPr>
      <w:rFonts w:ascii="Cambria" w:hAnsi="Cambria"/>
      <w:i/>
      <w:iCs/>
    </w:rPr>
  </w:style>
  <w:style w:type="character" w:customStyle="1" w:styleId="27">
    <w:name w:val="标题 8 Char"/>
    <w:link w:val="9"/>
    <w:semiHidden/>
    <w:qFormat/>
    <w:uiPriority w:val="9"/>
    <w:rPr>
      <w:rFonts w:ascii="Cambria" w:hAnsi="Cambria"/>
    </w:rPr>
  </w:style>
  <w:style w:type="character" w:customStyle="1" w:styleId="28">
    <w:name w:val="标题 9 Char"/>
    <w:link w:val="10"/>
    <w:semiHidden/>
    <w:qFormat/>
    <w:uiPriority w:val="9"/>
    <w:rPr>
      <w:rFonts w:ascii="Cambria" w:hAnsi="Cambria"/>
      <w:i/>
      <w:iCs/>
      <w:spacing w:val="5"/>
    </w:rPr>
  </w:style>
  <w:style w:type="character" w:customStyle="1" w:styleId="29">
    <w:name w:val="标题 Char"/>
    <w:link w:val="12"/>
    <w:qFormat/>
    <w:uiPriority w:val="10"/>
    <w:rPr>
      <w:rFonts w:ascii="Cambria" w:hAnsi="Cambria"/>
      <w:spacing w:val="5"/>
      <w:sz w:val="52"/>
      <w:szCs w:val="52"/>
    </w:rPr>
  </w:style>
  <w:style w:type="character" w:customStyle="1" w:styleId="30">
    <w:name w:val="副标题 Char"/>
    <w:link w:val="11"/>
    <w:qFormat/>
    <w:uiPriority w:val="11"/>
    <w:rPr>
      <w:rFonts w:ascii="Cambria" w:hAnsi="Cambria"/>
      <w:i/>
      <w:iCs/>
      <w:spacing w:val="13"/>
      <w:sz w:val="24"/>
      <w:szCs w:val="24"/>
    </w:rPr>
  </w:style>
  <w:style w:type="paragraph" w:customStyle="1" w:styleId="31">
    <w:name w:val="No Spacing"/>
    <w:basedOn w:val="1"/>
    <w:qFormat/>
    <w:uiPriority w:val="1"/>
    <w:pPr>
      <w:spacing w:line="240" w:lineRule="auto"/>
    </w:pPr>
  </w:style>
  <w:style w:type="paragraph" w:customStyle="1" w:styleId="32">
    <w:name w:val="List Paragraph"/>
    <w:basedOn w:val="1"/>
    <w:qFormat/>
    <w:uiPriority w:val="34"/>
    <w:pPr>
      <w:ind w:left="720"/>
      <w:contextualSpacing/>
    </w:pPr>
  </w:style>
  <w:style w:type="paragraph" w:customStyle="1" w:styleId="33">
    <w:name w:val="Quote"/>
    <w:basedOn w:val="1"/>
    <w:next w:val="1"/>
    <w:link w:val="34"/>
    <w:qFormat/>
    <w:uiPriority w:val="29"/>
    <w:pPr>
      <w:spacing w:before="200"/>
      <w:ind w:left="360" w:right="360"/>
    </w:pPr>
    <w:rPr>
      <w:rFonts w:ascii="Calibri" w:hAnsi="Calibri" w:eastAsia="宋体"/>
      <w:i/>
      <w:iCs/>
      <w:sz w:val="20"/>
      <w:szCs w:val="20"/>
    </w:rPr>
  </w:style>
  <w:style w:type="character" w:customStyle="1" w:styleId="34">
    <w:name w:val="引用 Char"/>
    <w:link w:val="33"/>
    <w:qFormat/>
    <w:uiPriority w:val="29"/>
    <w:rPr>
      <w:i/>
      <w:iCs/>
    </w:rPr>
  </w:style>
  <w:style w:type="paragraph" w:customStyle="1" w:styleId="35">
    <w:name w:val="Intense Quote"/>
    <w:basedOn w:val="1"/>
    <w:next w:val="1"/>
    <w:link w:val="36"/>
    <w:qFormat/>
    <w:uiPriority w:val="30"/>
    <w:pPr>
      <w:pBdr>
        <w:bottom w:val="single" w:color="auto" w:sz="4" w:space="1"/>
      </w:pBdr>
      <w:spacing w:before="200" w:after="280"/>
      <w:ind w:left="1008" w:right="1152"/>
    </w:pPr>
    <w:rPr>
      <w:rFonts w:ascii="Calibri" w:hAnsi="Calibri" w:eastAsia="宋体"/>
      <w:b/>
      <w:bCs/>
      <w:i/>
      <w:iCs/>
      <w:sz w:val="20"/>
      <w:szCs w:val="20"/>
    </w:rPr>
  </w:style>
  <w:style w:type="character" w:customStyle="1" w:styleId="36">
    <w:name w:val="明显引用 Char"/>
    <w:link w:val="35"/>
    <w:qFormat/>
    <w:uiPriority w:val="30"/>
    <w:rPr>
      <w:b/>
      <w:bCs/>
      <w:i/>
      <w:iCs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b/>
      <w:bCs/>
    </w:rPr>
  </w:style>
  <w:style w:type="character" w:customStyle="1" w:styleId="39">
    <w:name w:val="Subtle Reference"/>
    <w:qFormat/>
    <w:uiPriority w:val="31"/>
    <w:rPr>
      <w:smallCaps/>
    </w:rPr>
  </w:style>
  <w:style w:type="character" w:customStyle="1" w:styleId="40">
    <w:name w:val="Intense Reference"/>
    <w:qFormat/>
    <w:uiPriority w:val="32"/>
    <w:rPr>
      <w:smallCaps/>
      <w:spacing w:val="5"/>
      <w:u w:val="single"/>
    </w:rPr>
  </w:style>
  <w:style w:type="character" w:customStyle="1" w:styleId="41">
    <w:name w:val="Book Title"/>
    <w:qFormat/>
    <w:uiPriority w:val="33"/>
    <w:rPr>
      <w:i/>
      <w:iCs/>
      <w:smallCaps/>
      <w:spacing w:val="5"/>
    </w:rPr>
  </w:style>
  <w:style w:type="paragraph" w:customStyle="1" w:styleId="42">
    <w:name w:val="TOC Heading"/>
    <w:basedOn w:val="2"/>
    <w:next w:val="1"/>
    <w:unhideWhenUsed/>
    <w:qFormat/>
    <w:uiPriority w:val="39"/>
    <w:pPr>
      <w:outlineLvl w:val="9"/>
    </w:pPr>
    <w:rPr>
      <w:rFonts w:ascii="Cambria" w:hAnsi="Cambria" w:eastAsia="宋体"/>
      <w:lang w:val="zh-CN" w:eastAsia="zh-CN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</Words>
  <Characters>164</Characters>
  <Lines>1</Lines>
  <Paragraphs>1</Paragraphs>
  <ScaleCrop>false</ScaleCrop>
  <LinksUpToDate>false</LinksUpToDate>
  <CharactersWithSpaces>191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2018-01-25T02:15:00Z</dcterms:created>
  <dc:creator>pgos</dc:creator>
  <cp:lastModifiedBy>Administrator</cp:lastModifiedBy>
  <cp:lastPrinted>2018-02-08T09:57:00Z</cp:lastPrinted>
  <dcterms:modified xsi:type="dcterms:W3CDTF">2018-02-11T08:45:43Z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